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0E5FE" w14:textId="6DC201EF" w:rsidR="00484D13" w:rsidRPr="00484D13" w:rsidRDefault="00484D13" w:rsidP="00F27420">
      <w:pPr>
        <w:tabs>
          <w:tab w:val="left" w:pos="933"/>
        </w:tabs>
      </w:pPr>
      <w:r w:rsidRPr="00484D13">
        <w:tab/>
      </w:r>
      <w:bookmarkStart w:id="0" w:name="_GoBack"/>
      <w:bookmarkEnd w:id="0"/>
    </w:p>
    <w:p w14:paraId="2984374A" w14:textId="355D5F2D" w:rsidR="00484D13" w:rsidRPr="00484D13" w:rsidRDefault="00484D13" w:rsidP="00FF53F7">
      <w:pPr>
        <w:tabs>
          <w:tab w:val="left" w:pos="920"/>
        </w:tabs>
        <w:jc w:val="center"/>
        <w:rPr>
          <w:b/>
          <w:u w:val="single"/>
        </w:rPr>
      </w:pPr>
      <w:r w:rsidRPr="00484D13">
        <w:rPr>
          <w:b/>
          <w:u w:val="single"/>
        </w:rPr>
        <w:t>RESOLUTION OF NORTHWEST YOUTH SERVICES (NWYS)</w:t>
      </w:r>
      <w:r w:rsidR="00E840D9">
        <w:rPr>
          <w:b/>
          <w:u w:val="single"/>
        </w:rPr>
        <w:t xml:space="preserve"> October 26, 2020</w:t>
      </w:r>
    </w:p>
    <w:p w14:paraId="5049C894" w14:textId="77777777" w:rsidR="00484D13" w:rsidRPr="00484D13" w:rsidRDefault="00484D13" w:rsidP="00484D13">
      <w:pPr>
        <w:tabs>
          <w:tab w:val="left" w:pos="920"/>
        </w:tabs>
        <w:rPr>
          <w:b/>
          <w:u w:val="single"/>
        </w:rPr>
      </w:pPr>
    </w:p>
    <w:p w14:paraId="39A0C689" w14:textId="77777777" w:rsidR="00484D13" w:rsidRPr="00484D13" w:rsidRDefault="00484D13" w:rsidP="00484D13">
      <w:pPr>
        <w:tabs>
          <w:tab w:val="left" w:pos="920"/>
        </w:tabs>
      </w:pPr>
      <w:r w:rsidRPr="00484D13">
        <w:rPr>
          <w:i/>
        </w:rPr>
        <w:t>Whereas</w:t>
      </w:r>
      <w:r w:rsidRPr="00484D13">
        <w:t xml:space="preserve"> NWYS is a nonprofit corporation in the State of Washington;</w:t>
      </w:r>
    </w:p>
    <w:p w14:paraId="78B13DF4" w14:textId="4C3D6FE5" w:rsidR="0055371E" w:rsidRDefault="00484D13" w:rsidP="00484D13">
      <w:pPr>
        <w:tabs>
          <w:tab w:val="left" w:pos="920"/>
        </w:tabs>
      </w:pPr>
      <w:r w:rsidRPr="00484D13">
        <w:rPr>
          <w:i/>
        </w:rPr>
        <w:t>Whereas</w:t>
      </w:r>
      <w:r w:rsidRPr="00484D13">
        <w:t xml:space="preserve"> NWYS </w:t>
      </w:r>
      <w:r w:rsidR="00474647">
        <w:t xml:space="preserve">Board of Directors </w:t>
      </w:r>
      <w:r w:rsidR="0055371E">
        <w:t>has</w:t>
      </w:r>
      <w:r w:rsidR="0055371E" w:rsidRPr="0055371E">
        <w:t xml:space="preserve"> a fiduciary duty to ensure that the assets of </w:t>
      </w:r>
      <w:r w:rsidR="0055371E">
        <w:t>NWYS</w:t>
      </w:r>
      <w:r w:rsidR="0055371E" w:rsidRPr="0055371E">
        <w:t xml:space="preserve"> are used in accordance with donors’ intent, and in support of the charitable mission</w:t>
      </w:r>
      <w:r w:rsidR="00E5528B">
        <w:t>;</w:t>
      </w:r>
    </w:p>
    <w:p w14:paraId="12736F1E" w14:textId="5D448C63" w:rsidR="00484D13" w:rsidRDefault="0055371E" w:rsidP="00484D13">
      <w:pPr>
        <w:tabs>
          <w:tab w:val="left" w:pos="920"/>
        </w:tabs>
      </w:pPr>
      <w:r w:rsidRPr="00FF53F7">
        <w:rPr>
          <w:i/>
          <w:iCs/>
        </w:rPr>
        <w:t xml:space="preserve">Whereas </w:t>
      </w:r>
      <w:r>
        <w:t xml:space="preserve">NWYS Board of Directors </w:t>
      </w:r>
      <w:r w:rsidR="00474647">
        <w:t xml:space="preserve">approves the annual operating budget </w:t>
      </w:r>
      <w:r>
        <w:t xml:space="preserve">of the organization </w:t>
      </w:r>
      <w:r w:rsidR="00474647">
        <w:t>annually in December;</w:t>
      </w:r>
    </w:p>
    <w:p w14:paraId="21AA32F4" w14:textId="325280D7" w:rsidR="00FF53F7" w:rsidRDefault="00474647" w:rsidP="00484D13">
      <w:pPr>
        <w:tabs>
          <w:tab w:val="left" w:pos="920"/>
        </w:tabs>
      </w:pPr>
      <w:r w:rsidRPr="00FF53F7">
        <w:rPr>
          <w:i/>
          <w:iCs/>
        </w:rPr>
        <w:t>Whereas</w:t>
      </w:r>
      <w:r>
        <w:t xml:space="preserve"> NWYS Board of Directors </w:t>
      </w:r>
      <w:r w:rsidR="0055371E">
        <w:t>recognizes that</w:t>
      </w:r>
      <w:r w:rsidR="00E5528B">
        <w:t xml:space="preserve"> the</w:t>
      </w:r>
      <w:r w:rsidR="0055371E">
        <w:t xml:space="preserve"> </w:t>
      </w:r>
      <w:r w:rsidR="00E5528B">
        <w:t>COVID 19 Pandemic has impacted the organization’s service delivery and business continuity;</w:t>
      </w:r>
    </w:p>
    <w:p w14:paraId="3B5FD78E" w14:textId="2A734BC1" w:rsidR="003D4E1E" w:rsidRDefault="003D4E1E" w:rsidP="00484D13">
      <w:pPr>
        <w:tabs>
          <w:tab w:val="left" w:pos="920"/>
        </w:tabs>
      </w:pPr>
      <w:r>
        <w:rPr>
          <w:i/>
          <w:iCs/>
        </w:rPr>
        <w:t xml:space="preserve">Whereas </w:t>
      </w:r>
      <w:r>
        <w:t xml:space="preserve">NWYS completed application and executed a </w:t>
      </w:r>
      <w:r w:rsidRPr="003D4E1E">
        <w:t>CORPORATE RESOLUTION TO BORROW</w:t>
      </w:r>
      <w:r>
        <w:t xml:space="preserve"> under the Federal Payroll Protection  Program </w:t>
      </w:r>
      <w:r w:rsidR="00CF3CB9">
        <w:t xml:space="preserve">(PPP) </w:t>
      </w:r>
      <w:r>
        <w:t>on April 23, 2020;</w:t>
      </w:r>
    </w:p>
    <w:p w14:paraId="31D92CB5" w14:textId="49C9110F" w:rsidR="00FF53F7" w:rsidRDefault="003D4E1E" w:rsidP="00484D13">
      <w:pPr>
        <w:tabs>
          <w:tab w:val="left" w:pos="920"/>
        </w:tabs>
      </w:pPr>
      <w:r w:rsidRPr="003D4E1E">
        <w:rPr>
          <w:i/>
          <w:iCs/>
        </w:rPr>
        <w:t>Whereas</w:t>
      </w:r>
      <w:r>
        <w:t xml:space="preserve"> NWYS received funding </w:t>
      </w:r>
      <w:r w:rsidRPr="003D4E1E">
        <w:t>$461,400.00</w:t>
      </w:r>
      <w:r>
        <w:t xml:space="preserve"> deposited to its bank account;</w:t>
      </w:r>
    </w:p>
    <w:p w14:paraId="084C7828" w14:textId="19717D1B" w:rsidR="00484D13" w:rsidRPr="00484D13" w:rsidRDefault="00484D13" w:rsidP="00484D13">
      <w:pPr>
        <w:tabs>
          <w:tab w:val="left" w:pos="920"/>
        </w:tabs>
      </w:pPr>
      <w:r w:rsidRPr="00484D13">
        <w:rPr>
          <w:i/>
        </w:rPr>
        <w:t>Therefore</w:t>
      </w:r>
      <w:r w:rsidRPr="00484D13">
        <w:t xml:space="preserve">; </w:t>
      </w:r>
    </w:p>
    <w:p w14:paraId="1777CC58" w14:textId="7F2A4AC8" w:rsidR="00E5528B" w:rsidRDefault="00484D13" w:rsidP="00484D13">
      <w:pPr>
        <w:tabs>
          <w:tab w:val="left" w:pos="920"/>
        </w:tabs>
        <w:rPr>
          <w:iCs/>
        </w:rPr>
      </w:pPr>
      <w:r w:rsidRPr="00484D13">
        <w:rPr>
          <w:i/>
        </w:rPr>
        <w:t>Be it resolved</w:t>
      </w:r>
      <w:r w:rsidR="00066960">
        <w:rPr>
          <w:i/>
        </w:rPr>
        <w:t xml:space="preserve"> </w:t>
      </w:r>
      <w:r w:rsidR="00066960" w:rsidRPr="00711E65">
        <w:rPr>
          <w:iCs/>
        </w:rPr>
        <w:t xml:space="preserve">that the NWYS Board </w:t>
      </w:r>
      <w:r w:rsidR="00E5528B">
        <w:rPr>
          <w:iCs/>
        </w:rPr>
        <w:t xml:space="preserve">of Directors </w:t>
      </w:r>
      <w:r w:rsidR="003D4E1E">
        <w:rPr>
          <w:iCs/>
        </w:rPr>
        <w:t xml:space="preserve">restricts the PPP funds in the amount of $461,400 till the loan is forgiven and the funds can be recognized as </w:t>
      </w:r>
      <w:r w:rsidR="00640B95">
        <w:rPr>
          <w:iCs/>
        </w:rPr>
        <w:t>income</w:t>
      </w:r>
      <w:r w:rsidR="003D4E1E">
        <w:rPr>
          <w:iCs/>
        </w:rPr>
        <w:t xml:space="preserve">; </w:t>
      </w:r>
    </w:p>
    <w:p w14:paraId="7CA361C5" w14:textId="65D35178" w:rsidR="003D4E1E" w:rsidRDefault="003D4E1E" w:rsidP="00484D13">
      <w:pPr>
        <w:tabs>
          <w:tab w:val="left" w:pos="920"/>
        </w:tabs>
        <w:rPr>
          <w:iCs/>
        </w:rPr>
      </w:pPr>
      <w:r>
        <w:rPr>
          <w:iCs/>
        </w:rPr>
        <w:t>AND</w:t>
      </w:r>
    </w:p>
    <w:p w14:paraId="1DFC1603" w14:textId="24857775" w:rsidR="003D4E1E" w:rsidRDefault="003D4E1E" w:rsidP="00484D13">
      <w:pPr>
        <w:tabs>
          <w:tab w:val="left" w:pos="920"/>
        </w:tabs>
        <w:rPr>
          <w:iCs/>
        </w:rPr>
      </w:pPr>
      <w:r w:rsidRPr="003D4E1E">
        <w:rPr>
          <w:i/>
        </w:rPr>
        <w:t>Be it resolved</w:t>
      </w:r>
      <w:r>
        <w:rPr>
          <w:iCs/>
        </w:rPr>
        <w:t xml:space="preserve"> that the NWYS Board of Directors will reallocate the funds by resolution for budgeted priorities in 2021 and</w:t>
      </w:r>
      <w:r w:rsidR="00CF3CB9">
        <w:rPr>
          <w:iCs/>
        </w:rPr>
        <w:t>/or</w:t>
      </w:r>
      <w:r>
        <w:rPr>
          <w:iCs/>
        </w:rPr>
        <w:t xml:space="preserve"> 2022.</w:t>
      </w:r>
    </w:p>
    <w:p w14:paraId="0190EED5" w14:textId="77777777" w:rsidR="002F7649" w:rsidRPr="00484D13" w:rsidRDefault="002F7649" w:rsidP="00484D13">
      <w:pPr>
        <w:tabs>
          <w:tab w:val="left" w:pos="920"/>
        </w:tabs>
      </w:pPr>
    </w:p>
    <w:p w14:paraId="75481CBF" w14:textId="77777777" w:rsidR="00484D13" w:rsidRPr="00484D13" w:rsidRDefault="00484D13" w:rsidP="00484D13">
      <w:pPr>
        <w:tabs>
          <w:tab w:val="left" w:pos="920"/>
        </w:tabs>
      </w:pPr>
      <w:r w:rsidRPr="00484D13">
        <w:t>_____________________________________               _______________________________________</w:t>
      </w:r>
    </w:p>
    <w:p w14:paraId="6A83BCE7" w14:textId="5B908F49" w:rsidR="00484D13" w:rsidRPr="00484D13" w:rsidRDefault="00711E65" w:rsidP="00484D13">
      <w:pPr>
        <w:tabs>
          <w:tab w:val="left" w:pos="920"/>
        </w:tabs>
      </w:pPr>
      <w:r>
        <w:t>Candy Galindo, Board Vice President</w:t>
      </w:r>
      <w:r w:rsidR="00484D13" w:rsidRPr="00484D13">
        <w:tab/>
      </w:r>
      <w:r w:rsidR="00484D13" w:rsidRPr="00484D13">
        <w:tab/>
        <w:t xml:space="preserve">         </w:t>
      </w:r>
      <w:r w:rsidR="00607888">
        <w:tab/>
      </w:r>
      <w:r w:rsidR="00485866">
        <w:t>Walter Hudsick, Board Treasurer</w:t>
      </w:r>
      <w:r w:rsidR="00484D13" w:rsidRPr="00484D13">
        <w:tab/>
      </w:r>
    </w:p>
    <w:p w14:paraId="5AF2CAF3" w14:textId="5B8B2356" w:rsidR="002C55D2" w:rsidRDefault="002C55D2"/>
    <w:p w14:paraId="03D77655" w14:textId="7BE3576B" w:rsidR="00607888" w:rsidRDefault="00607888"/>
    <w:p w14:paraId="5B9D9B15" w14:textId="2276C5F6" w:rsidR="00607888" w:rsidRDefault="00607888">
      <w:r>
        <w:t>_____________________________________</w:t>
      </w:r>
      <w:r>
        <w:tab/>
        <w:t xml:space="preserve">         ________________________________________</w:t>
      </w:r>
    </w:p>
    <w:p w14:paraId="41952178" w14:textId="341BEFB7" w:rsidR="00607888" w:rsidRDefault="00607888">
      <w:r>
        <w:t>Lori Nichols, Board President</w:t>
      </w:r>
      <w:r>
        <w:tab/>
      </w:r>
      <w:r>
        <w:tab/>
      </w:r>
      <w:r>
        <w:tab/>
      </w:r>
      <w:r>
        <w:tab/>
        <w:t>Hollie Brown, Board Secretary</w:t>
      </w:r>
    </w:p>
    <w:sectPr w:rsidR="0060788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572EE" w14:textId="77777777" w:rsidR="00F27420" w:rsidRDefault="00F27420" w:rsidP="00F27420">
      <w:pPr>
        <w:spacing w:after="0" w:line="240" w:lineRule="auto"/>
      </w:pPr>
      <w:r>
        <w:separator/>
      </w:r>
    </w:p>
  </w:endnote>
  <w:endnote w:type="continuationSeparator" w:id="0">
    <w:p w14:paraId="1E0AF85A" w14:textId="77777777" w:rsidR="00F27420" w:rsidRDefault="00F27420" w:rsidP="00F27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665F0" w14:textId="77777777" w:rsidR="00F27420" w:rsidRDefault="00F27420" w:rsidP="00F27420">
      <w:pPr>
        <w:spacing w:after="0" w:line="240" w:lineRule="auto"/>
      </w:pPr>
      <w:r>
        <w:separator/>
      </w:r>
    </w:p>
  </w:footnote>
  <w:footnote w:type="continuationSeparator" w:id="0">
    <w:p w14:paraId="428E5EE8" w14:textId="77777777" w:rsidR="00F27420" w:rsidRDefault="00F27420" w:rsidP="00F27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13932" w14:textId="4930DEE2" w:rsidR="00F27420" w:rsidRDefault="00F27420">
    <w:pPr>
      <w:pStyle w:val="Header"/>
    </w:pPr>
    <w:r>
      <w:rPr>
        <w:noProof/>
      </w:rPr>
      <w:drawing>
        <wp:inline distT="0" distB="0" distL="0" distR="0" wp14:anchorId="72E35732" wp14:editId="169503DD">
          <wp:extent cx="1517650" cy="803462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871" cy="807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82277A"/>
    <w:multiLevelType w:val="hybridMultilevel"/>
    <w:tmpl w:val="386E2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D13"/>
    <w:rsid w:val="00066960"/>
    <w:rsid w:val="001023AA"/>
    <w:rsid w:val="00116A68"/>
    <w:rsid w:val="0019362F"/>
    <w:rsid w:val="001D4237"/>
    <w:rsid w:val="002A1C11"/>
    <w:rsid w:val="002C55D2"/>
    <w:rsid w:val="002F7649"/>
    <w:rsid w:val="00336224"/>
    <w:rsid w:val="003D4E1E"/>
    <w:rsid w:val="004473A6"/>
    <w:rsid w:val="00474647"/>
    <w:rsid w:val="00484D13"/>
    <w:rsid w:val="00485866"/>
    <w:rsid w:val="0055371E"/>
    <w:rsid w:val="00607888"/>
    <w:rsid w:val="00640B95"/>
    <w:rsid w:val="006B634F"/>
    <w:rsid w:val="00711E65"/>
    <w:rsid w:val="00806AC2"/>
    <w:rsid w:val="00CF3CB9"/>
    <w:rsid w:val="00E5528B"/>
    <w:rsid w:val="00E840D9"/>
    <w:rsid w:val="00F27420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9F182"/>
  <w15:chartTrackingRefBased/>
  <w15:docId w15:val="{59D77121-3DAD-4C90-BE2B-AC1F911E1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8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7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420"/>
  </w:style>
  <w:style w:type="paragraph" w:styleId="Footer">
    <w:name w:val="footer"/>
    <w:basedOn w:val="Normal"/>
    <w:link w:val="FooterChar"/>
    <w:uiPriority w:val="99"/>
    <w:unhideWhenUsed/>
    <w:rsid w:val="00F27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Matthysse</dc:creator>
  <cp:keywords/>
  <dc:description/>
  <cp:lastModifiedBy>Sydney Denessen</cp:lastModifiedBy>
  <cp:revision>2</cp:revision>
  <cp:lastPrinted>2020-10-26T16:18:00Z</cp:lastPrinted>
  <dcterms:created xsi:type="dcterms:W3CDTF">2020-10-26T16:52:00Z</dcterms:created>
  <dcterms:modified xsi:type="dcterms:W3CDTF">2020-10-26T16:52:00Z</dcterms:modified>
</cp:coreProperties>
</file>